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9A2" w:rsidRPr="001F0C03" w:rsidRDefault="00E609A2" w:rsidP="00E609A2">
      <w:pPr>
        <w:spacing w:after="0" w:line="240" w:lineRule="auto"/>
        <w:rPr>
          <w:rFonts w:ascii="Times New Roman" w:hAnsi="Times New Roman" w:cs="Times New Roman"/>
        </w:rPr>
      </w:pPr>
      <w:r w:rsidRPr="001F0C03">
        <w:rPr>
          <w:rFonts w:ascii="Times New Roman" w:hAnsi="Times New Roman" w:cs="Times New Roman"/>
        </w:rPr>
        <w:t>87774489290</w:t>
      </w:r>
    </w:p>
    <w:p w:rsidR="00E609A2" w:rsidRPr="001F0C03" w:rsidRDefault="00E609A2" w:rsidP="00E609A2">
      <w:pPr>
        <w:spacing w:after="0" w:line="240" w:lineRule="auto"/>
        <w:rPr>
          <w:rFonts w:ascii="Times New Roman" w:hAnsi="Times New Roman" w:cs="Times New Roman"/>
        </w:rPr>
      </w:pPr>
      <w:r w:rsidRPr="001F0C03">
        <w:rPr>
          <w:rFonts w:ascii="Times New Roman" w:hAnsi="Times New Roman" w:cs="Times New Roman"/>
        </w:rPr>
        <w:t>900811402288</w:t>
      </w:r>
    </w:p>
    <w:p w:rsidR="00E609A2" w:rsidRPr="001F0C03" w:rsidRDefault="00E609A2" w:rsidP="00E609A2">
      <w:pPr>
        <w:spacing w:after="0" w:line="240" w:lineRule="auto"/>
        <w:rPr>
          <w:rFonts w:ascii="Times New Roman" w:hAnsi="Times New Roman" w:cs="Times New Roman"/>
          <w:lang w:val="kk-KZ"/>
        </w:rPr>
      </w:pPr>
      <w:r w:rsidRPr="001F0C03">
        <w:rPr>
          <w:rFonts w:ascii="Times New Roman" w:hAnsi="Times New Roman" w:cs="Times New Roman"/>
        </w:rPr>
        <w:t xml:space="preserve">ЕГЕНБЕРДИЕВА </w:t>
      </w:r>
      <w:proofErr w:type="spellStart"/>
      <w:r w:rsidRPr="001F0C03">
        <w:rPr>
          <w:rFonts w:ascii="Times New Roman" w:hAnsi="Times New Roman" w:cs="Times New Roman"/>
        </w:rPr>
        <w:t>Асел</w:t>
      </w:r>
      <w:proofErr w:type="spellEnd"/>
      <w:r w:rsidRPr="001F0C03">
        <w:rPr>
          <w:rFonts w:ascii="Times New Roman" w:hAnsi="Times New Roman" w:cs="Times New Roman"/>
        </w:rPr>
        <w:t xml:space="preserve"> </w:t>
      </w:r>
      <w:proofErr w:type="spellStart"/>
      <w:r w:rsidRPr="001F0C03">
        <w:rPr>
          <w:rFonts w:ascii="Times New Roman" w:hAnsi="Times New Roman" w:cs="Times New Roman"/>
        </w:rPr>
        <w:t>Насирллақызы</w:t>
      </w:r>
      <w:proofErr w:type="spellEnd"/>
      <w:r w:rsidRPr="001F0C03">
        <w:rPr>
          <w:rFonts w:ascii="Times New Roman" w:hAnsi="Times New Roman" w:cs="Times New Roman"/>
          <w:lang w:val="kk-KZ"/>
        </w:rPr>
        <w:t>,</w:t>
      </w:r>
    </w:p>
    <w:p w:rsidR="00E609A2" w:rsidRPr="001F0C03" w:rsidRDefault="00E609A2" w:rsidP="00E609A2">
      <w:pPr>
        <w:spacing w:after="0" w:line="240" w:lineRule="auto"/>
        <w:rPr>
          <w:rFonts w:ascii="Times New Roman" w:hAnsi="Times New Roman" w:cs="Times New Roman"/>
          <w:lang w:val="kk-KZ"/>
        </w:rPr>
      </w:pPr>
      <w:r w:rsidRPr="001F0C03">
        <w:rPr>
          <w:rFonts w:ascii="Times New Roman" w:hAnsi="Times New Roman" w:cs="Times New Roman"/>
          <w:lang w:val="kk-KZ"/>
        </w:rPr>
        <w:t>М.Балақаев атындағы шағын жинақты жалпы білім беретін мектебінің</w:t>
      </w:r>
    </w:p>
    <w:p w:rsidR="00E609A2" w:rsidRPr="001F0C03" w:rsidRDefault="00E609A2" w:rsidP="00E609A2">
      <w:pPr>
        <w:spacing w:after="0" w:line="240" w:lineRule="auto"/>
        <w:rPr>
          <w:rFonts w:ascii="Times New Roman" w:hAnsi="Times New Roman" w:cs="Times New Roman"/>
          <w:lang w:val="kk-KZ"/>
        </w:rPr>
      </w:pPr>
      <w:r w:rsidRPr="00E609A2">
        <w:rPr>
          <w:rFonts w:ascii="Times New Roman" w:hAnsi="Times New Roman" w:cs="Times New Roman"/>
          <w:lang w:val="kk-KZ"/>
        </w:rPr>
        <w:t>биология</w:t>
      </w:r>
      <w:r w:rsidRPr="001F0C03">
        <w:rPr>
          <w:rFonts w:ascii="Times New Roman" w:hAnsi="Times New Roman" w:cs="Times New Roman"/>
          <w:lang w:val="kk-KZ"/>
        </w:rPr>
        <w:t xml:space="preserve"> пәні мұғалімі.</w:t>
      </w:r>
    </w:p>
    <w:p w:rsidR="00E609A2" w:rsidRPr="001F0C03" w:rsidRDefault="00E609A2" w:rsidP="00E609A2">
      <w:pPr>
        <w:spacing w:after="0" w:line="240" w:lineRule="auto"/>
        <w:rPr>
          <w:rFonts w:ascii="Times New Roman" w:hAnsi="Times New Roman" w:cs="Times New Roman"/>
          <w:lang w:val="kk-KZ"/>
        </w:rPr>
      </w:pPr>
      <w:r w:rsidRPr="00E609A2">
        <w:rPr>
          <w:rFonts w:ascii="Times New Roman" w:hAnsi="Times New Roman" w:cs="Times New Roman"/>
          <w:lang w:val="kk-KZ"/>
        </w:rPr>
        <w:t>Түркістан</w:t>
      </w:r>
      <w:r w:rsidRPr="001F0C03">
        <w:rPr>
          <w:rFonts w:ascii="Times New Roman" w:hAnsi="Times New Roman" w:cs="Times New Roman"/>
          <w:lang w:val="kk-KZ"/>
        </w:rPr>
        <w:t xml:space="preserve"> облысы, </w:t>
      </w:r>
      <w:r w:rsidRPr="00E609A2">
        <w:rPr>
          <w:rFonts w:ascii="Times New Roman" w:hAnsi="Times New Roman" w:cs="Times New Roman"/>
          <w:lang w:val="kk-KZ"/>
        </w:rPr>
        <w:t xml:space="preserve">Сауран </w:t>
      </w:r>
      <w:r w:rsidRPr="001F0C03">
        <w:rPr>
          <w:rFonts w:ascii="Times New Roman" w:hAnsi="Times New Roman" w:cs="Times New Roman"/>
          <w:lang w:val="kk-KZ"/>
        </w:rPr>
        <w:t>ауданы</w:t>
      </w:r>
    </w:p>
    <w:p w:rsidR="003965C9" w:rsidRPr="00E609A2" w:rsidRDefault="003965C9" w:rsidP="0008105E">
      <w:pPr>
        <w:spacing w:after="0"/>
        <w:rPr>
          <w:rFonts w:ascii="Times New Roman" w:hAnsi="Times New Roman" w:cs="Times New Roman"/>
          <w:b/>
          <w:color w:val="000000" w:themeColor="text1"/>
          <w:sz w:val="28"/>
          <w:szCs w:val="28"/>
          <w:lang w:val="kk-KZ"/>
        </w:rPr>
      </w:pPr>
      <w:bookmarkStart w:id="0" w:name="_GoBack"/>
      <w:bookmarkEnd w:id="0"/>
    </w:p>
    <w:p w:rsidR="003323D9" w:rsidRPr="00E609A2" w:rsidRDefault="00E609A2" w:rsidP="001548B8">
      <w:pPr>
        <w:spacing w:after="0" w:line="240" w:lineRule="auto"/>
        <w:jc w:val="center"/>
        <w:rPr>
          <w:rFonts w:ascii="Times New Roman" w:hAnsi="Times New Roman" w:cs="Times New Roman"/>
          <w:b/>
          <w:color w:val="000000" w:themeColor="text1"/>
          <w:lang w:val="kk-KZ"/>
        </w:rPr>
      </w:pPr>
      <w:r w:rsidRPr="00E609A2">
        <w:rPr>
          <w:rFonts w:ascii="Times New Roman" w:hAnsi="Times New Roman" w:cs="Times New Roman"/>
          <w:b/>
          <w:color w:val="000000" w:themeColor="text1"/>
          <w:lang w:val="kk-KZ"/>
        </w:rPr>
        <w:t>БИОЛОГИЯ САБАҒЫНДА ОҚУШЫНЫҢ ЗЕРТТЕУШІЛІК ҚҰЗЫРЕТТІЛІГІН ҚАЛЫПТАСТЫРУ</w:t>
      </w:r>
    </w:p>
    <w:p w:rsidR="00B24D68" w:rsidRPr="00E609A2" w:rsidRDefault="00B24D68" w:rsidP="001548B8">
      <w:pPr>
        <w:spacing w:after="0" w:line="240" w:lineRule="auto"/>
        <w:rPr>
          <w:rFonts w:ascii="Times New Roman" w:hAnsi="Times New Roman" w:cs="Times New Roman"/>
          <w:b/>
          <w:color w:val="000000" w:themeColor="text1"/>
          <w:lang w:val="kk-KZ"/>
        </w:rPr>
      </w:pPr>
    </w:p>
    <w:p w:rsidR="001E5597" w:rsidRPr="00E609A2" w:rsidRDefault="001E5597" w:rsidP="00E609A2">
      <w:pPr>
        <w:spacing w:after="0" w:line="240" w:lineRule="auto"/>
        <w:jc w:val="right"/>
        <w:rPr>
          <w:rFonts w:ascii="Times New Roman" w:hAnsi="Times New Roman" w:cs="Times New Roman"/>
          <w:b/>
          <w:i/>
          <w:color w:val="000000" w:themeColor="text1"/>
          <w:lang w:val="kk-KZ"/>
        </w:rPr>
      </w:pPr>
      <w:r w:rsidRPr="00E609A2">
        <w:rPr>
          <w:rFonts w:ascii="Times New Roman" w:hAnsi="Times New Roman" w:cs="Times New Roman"/>
          <w:b/>
          <w:i/>
          <w:color w:val="000000" w:themeColor="text1"/>
          <w:lang w:val="kk-KZ"/>
        </w:rPr>
        <w:t xml:space="preserve">«Балаға өз бетімен зерттеуге мүмкіндік </w:t>
      </w:r>
    </w:p>
    <w:p w:rsidR="00E609A2" w:rsidRPr="00E609A2" w:rsidRDefault="001E5597" w:rsidP="00E609A2">
      <w:pPr>
        <w:spacing w:after="0" w:line="240" w:lineRule="auto"/>
        <w:jc w:val="right"/>
        <w:rPr>
          <w:rFonts w:ascii="Times New Roman" w:hAnsi="Times New Roman" w:cs="Times New Roman"/>
          <w:b/>
          <w:i/>
          <w:color w:val="000000" w:themeColor="text1"/>
          <w:lang w:val="kk-KZ"/>
        </w:rPr>
      </w:pPr>
      <w:r w:rsidRPr="00E609A2">
        <w:rPr>
          <w:rFonts w:ascii="Times New Roman" w:hAnsi="Times New Roman" w:cs="Times New Roman"/>
          <w:b/>
          <w:i/>
          <w:color w:val="000000" w:themeColor="text1"/>
          <w:lang w:val="kk-KZ"/>
        </w:rPr>
        <w:t>туғызған са</w:t>
      </w:r>
      <w:r w:rsidR="00E609A2" w:rsidRPr="00E609A2">
        <w:rPr>
          <w:rFonts w:ascii="Times New Roman" w:hAnsi="Times New Roman" w:cs="Times New Roman"/>
          <w:b/>
          <w:i/>
          <w:color w:val="000000" w:themeColor="text1"/>
          <w:lang w:val="kk-KZ"/>
        </w:rPr>
        <w:t>йын одан әрі жақсы оқи түседі»</w:t>
      </w:r>
    </w:p>
    <w:p w:rsidR="001E5597" w:rsidRPr="00E609A2" w:rsidRDefault="001E5597" w:rsidP="00E609A2">
      <w:pPr>
        <w:spacing w:after="0" w:line="240" w:lineRule="auto"/>
        <w:jc w:val="right"/>
        <w:rPr>
          <w:rFonts w:ascii="Times New Roman" w:hAnsi="Times New Roman" w:cs="Times New Roman"/>
          <w:b/>
          <w:i/>
          <w:color w:val="000000" w:themeColor="text1"/>
        </w:rPr>
      </w:pPr>
      <w:r w:rsidRPr="00E609A2">
        <w:rPr>
          <w:rFonts w:ascii="Times New Roman" w:hAnsi="Times New Roman" w:cs="Times New Roman"/>
          <w:b/>
          <w:i/>
          <w:color w:val="000000" w:themeColor="text1"/>
        </w:rPr>
        <w:t xml:space="preserve">Питер </w:t>
      </w:r>
      <w:proofErr w:type="spellStart"/>
      <w:r w:rsidRPr="00E609A2">
        <w:rPr>
          <w:rFonts w:ascii="Times New Roman" w:hAnsi="Times New Roman" w:cs="Times New Roman"/>
          <w:b/>
          <w:i/>
          <w:color w:val="000000" w:themeColor="text1"/>
        </w:rPr>
        <w:t>Клайн</w:t>
      </w:r>
      <w:proofErr w:type="spellEnd"/>
    </w:p>
    <w:p w:rsidR="001548B8" w:rsidRPr="00E609A2" w:rsidRDefault="008C585F" w:rsidP="00E609A2">
      <w:pPr>
        <w:spacing w:after="0" w:line="240" w:lineRule="auto"/>
        <w:jc w:val="right"/>
        <w:rPr>
          <w:rFonts w:ascii="Times New Roman" w:hAnsi="Times New Roman" w:cs="Times New Roman"/>
          <w:b/>
          <w:i/>
          <w:color w:val="000000" w:themeColor="text1"/>
        </w:rPr>
      </w:pPr>
      <w:r w:rsidRPr="00E609A2">
        <w:rPr>
          <w:rFonts w:ascii="Times New Roman" w:hAnsi="Times New Roman" w:cs="Times New Roman"/>
          <w:b/>
          <w:i/>
          <w:color w:val="000000" w:themeColor="text1"/>
        </w:rPr>
        <w:t xml:space="preserve">  </w:t>
      </w:r>
    </w:p>
    <w:p w:rsidR="00B24D68" w:rsidRPr="00E609A2" w:rsidRDefault="001548B8" w:rsidP="00E609A2">
      <w:pPr>
        <w:spacing w:after="0" w:line="240" w:lineRule="auto"/>
        <w:rPr>
          <w:rFonts w:ascii="Times New Roman" w:hAnsi="Times New Roman" w:cs="Times New Roman"/>
          <w:b/>
          <w:i/>
          <w:color w:val="000000" w:themeColor="text1"/>
          <w:lang w:val="kk-KZ"/>
        </w:rPr>
      </w:pPr>
      <w:r w:rsidRPr="00E609A2">
        <w:rPr>
          <w:rFonts w:ascii="Times New Roman" w:hAnsi="Times New Roman" w:cs="Times New Roman"/>
          <w:b/>
          <w:i/>
          <w:color w:val="000000" w:themeColor="text1"/>
          <w:lang w:val="kk-KZ"/>
        </w:rPr>
        <w:t xml:space="preserve">         </w:t>
      </w:r>
      <w:r w:rsidR="003C6B48" w:rsidRPr="00E609A2">
        <w:rPr>
          <w:rFonts w:ascii="Times New Roman" w:hAnsi="Times New Roman" w:cs="Times New Roman"/>
          <w:b/>
          <w:color w:val="000000" w:themeColor="text1"/>
          <w:lang w:val="kk-KZ"/>
        </w:rPr>
        <w:t>Зерттеушілік қ</w:t>
      </w:r>
      <w:r w:rsidR="00B24D68" w:rsidRPr="00E609A2">
        <w:rPr>
          <w:rFonts w:ascii="Times New Roman" w:hAnsi="Times New Roman" w:cs="Times New Roman"/>
          <w:b/>
          <w:color w:val="000000" w:themeColor="text1"/>
          <w:lang w:val="kk-KZ"/>
        </w:rPr>
        <w:t>ұзыреттілік дегеніміз не?</w:t>
      </w:r>
    </w:p>
    <w:p w:rsidR="00625CC8" w:rsidRPr="00E609A2" w:rsidRDefault="00B24D68"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 xml:space="preserve">         </w:t>
      </w:r>
      <w:r w:rsidR="004C3CF2" w:rsidRPr="00E609A2">
        <w:rPr>
          <w:rFonts w:ascii="Times New Roman" w:hAnsi="Times New Roman" w:cs="Times New Roman"/>
          <w:color w:val="000000" w:themeColor="text1"/>
          <w:lang w:val="kk-KZ"/>
        </w:rPr>
        <w:t>Құзыреттілік — белгілі бір пəн шеңберінде пəрменді шешім қабылдау мүмкіндігін қамтамасыз ететін білімді көрсете алудың ерекшелігі.</w:t>
      </w:r>
      <w:r w:rsidR="003C6B48" w:rsidRPr="00E609A2">
        <w:rPr>
          <w:rFonts w:ascii="Times New Roman" w:hAnsi="Times New Roman" w:cs="Times New Roman"/>
          <w:lang w:val="kk-KZ"/>
        </w:rPr>
        <w:t xml:space="preserve"> </w:t>
      </w:r>
      <w:r w:rsidR="003C6B48" w:rsidRPr="00E609A2">
        <w:rPr>
          <w:rFonts w:ascii="Times New Roman" w:hAnsi="Times New Roman" w:cs="Times New Roman"/>
          <w:color w:val="000000" w:themeColor="text1"/>
          <w:lang w:val="kk-KZ"/>
        </w:rPr>
        <w:t>Зерттеушілік құзыреттілік дегеніміз -бұл оқушының жаңа білімді өз бетінше меңгере алуы, түрлі білім көздерімен жұмыс істей білуі, мәселені шешу жолдарын ұсынуы, жобаларды шешудің ең ұтымды нұсқаларын іздеу нәтижесінде идеяларды, болжамдарды ұсыну қабілеті мен дайындығының болуы және құндылық бағдарды игеруі.</w:t>
      </w:r>
      <w:r w:rsidR="004C3CF2" w:rsidRPr="00E609A2">
        <w:rPr>
          <w:rFonts w:ascii="Times New Roman" w:hAnsi="Times New Roman" w:cs="Times New Roman"/>
          <w:color w:val="000000" w:themeColor="text1"/>
          <w:lang w:val="kk-KZ"/>
        </w:rPr>
        <w:t xml:space="preserve"> </w:t>
      </w:r>
      <w:r w:rsidR="00613347" w:rsidRPr="00E609A2">
        <w:rPr>
          <w:rFonts w:ascii="Times New Roman" w:hAnsi="Times New Roman" w:cs="Times New Roman"/>
          <w:color w:val="000000" w:themeColor="text1"/>
          <w:lang w:val="kk-KZ"/>
        </w:rPr>
        <w:t xml:space="preserve"> </w:t>
      </w:r>
      <w:r w:rsidR="004C3CF2" w:rsidRPr="00E609A2">
        <w:rPr>
          <w:rFonts w:ascii="Times New Roman" w:hAnsi="Times New Roman" w:cs="Times New Roman"/>
          <w:color w:val="000000" w:themeColor="text1"/>
          <w:lang w:val="kk-KZ"/>
        </w:rPr>
        <w:t>«Қазақстанның егеменді мемлекет ретінде қалыптасу</w:t>
      </w:r>
      <w:r w:rsidR="007D446C" w:rsidRPr="00E609A2">
        <w:rPr>
          <w:rFonts w:ascii="Times New Roman" w:hAnsi="Times New Roman" w:cs="Times New Roman"/>
          <w:color w:val="000000" w:themeColor="text1"/>
          <w:lang w:val="kk-KZ"/>
        </w:rPr>
        <w:t xml:space="preserve">ы мен дамуының стратегиясы» </w:t>
      </w:r>
      <w:r w:rsidR="004C3CF2" w:rsidRPr="00E609A2">
        <w:rPr>
          <w:rFonts w:ascii="Times New Roman" w:hAnsi="Times New Roman" w:cs="Times New Roman"/>
          <w:color w:val="000000" w:themeColor="text1"/>
          <w:lang w:val="kk-KZ"/>
        </w:rPr>
        <w:t xml:space="preserve">деген еңбегінде де мемлекетіміздің егеменді, тəуелсіздігіне жеткізетін төрт күш аталған: </w:t>
      </w:r>
      <w:r w:rsidR="004C3CF2" w:rsidRPr="00E609A2">
        <w:rPr>
          <w:rFonts w:ascii="Times New Roman" w:hAnsi="Times New Roman" w:cs="Times New Roman"/>
        </w:rPr>
        <w:sym w:font="Symbol" w:char="F02D"/>
      </w:r>
      <w:r w:rsidR="004C3CF2" w:rsidRPr="00E609A2">
        <w:rPr>
          <w:rFonts w:ascii="Times New Roman" w:hAnsi="Times New Roman" w:cs="Times New Roman"/>
          <w:color w:val="000000" w:themeColor="text1"/>
          <w:lang w:val="kk-KZ"/>
        </w:rPr>
        <w:t xml:space="preserve"> біріншісі — жеріміздің қойнауындағы байлық; </w:t>
      </w:r>
      <w:r w:rsidR="004C3CF2" w:rsidRPr="00E609A2">
        <w:rPr>
          <w:rFonts w:ascii="Times New Roman" w:hAnsi="Times New Roman" w:cs="Times New Roman"/>
        </w:rPr>
        <w:sym w:font="Symbol" w:char="F02D"/>
      </w:r>
      <w:r w:rsidR="004C3CF2" w:rsidRPr="00E609A2">
        <w:rPr>
          <w:rFonts w:ascii="Times New Roman" w:hAnsi="Times New Roman" w:cs="Times New Roman"/>
          <w:color w:val="000000" w:themeColor="text1"/>
          <w:lang w:val="kk-KZ"/>
        </w:rPr>
        <w:t xml:space="preserve"> екіншісі — жеріміздің бетіндегі байлық; </w:t>
      </w:r>
      <w:r w:rsidR="004C3CF2" w:rsidRPr="00E609A2">
        <w:rPr>
          <w:rFonts w:ascii="Times New Roman" w:hAnsi="Times New Roman" w:cs="Times New Roman"/>
        </w:rPr>
        <w:sym w:font="Symbol" w:char="F02D"/>
      </w:r>
      <w:r w:rsidR="004C3CF2" w:rsidRPr="00E609A2">
        <w:rPr>
          <w:rFonts w:ascii="Times New Roman" w:hAnsi="Times New Roman" w:cs="Times New Roman"/>
          <w:color w:val="000000" w:themeColor="text1"/>
          <w:lang w:val="kk-KZ"/>
        </w:rPr>
        <w:t xml:space="preserve"> үшіншісі — өндіріс байлығы; </w:t>
      </w:r>
      <w:r w:rsidR="004C3CF2" w:rsidRPr="00E609A2">
        <w:rPr>
          <w:rFonts w:ascii="Times New Roman" w:hAnsi="Times New Roman" w:cs="Times New Roman"/>
        </w:rPr>
        <w:sym w:font="Symbol" w:char="F02D"/>
      </w:r>
      <w:r w:rsidR="004C3CF2" w:rsidRPr="00E609A2">
        <w:rPr>
          <w:rFonts w:ascii="Times New Roman" w:hAnsi="Times New Roman" w:cs="Times New Roman"/>
          <w:color w:val="000000" w:themeColor="text1"/>
          <w:lang w:val="kk-KZ"/>
        </w:rPr>
        <w:t xml:space="preserve"> төртіншісі — тапқырлардың ақыл-ой байлығы, тапқырлардың үйреншікті қалыпқа сыймайтын, бүкілəлемдік деңгейдегі жасалымдары. «Тапқырлардың үйреншікті қалыпқа сыймайтын» деген ерекше, дəстүрлі емес деген мағынаны береді. Ол шығармашыл ойлау, шығармашыл еңбек, жоғары құзыреттілік арқылы жететін дə</w:t>
      </w:r>
      <w:r w:rsidR="00625CC8" w:rsidRPr="00E609A2">
        <w:rPr>
          <w:rFonts w:ascii="Times New Roman" w:hAnsi="Times New Roman" w:cs="Times New Roman"/>
          <w:color w:val="000000" w:themeColor="text1"/>
          <w:lang w:val="kk-KZ"/>
        </w:rPr>
        <w:t>реже.</w:t>
      </w:r>
    </w:p>
    <w:p w:rsidR="0064393C" w:rsidRPr="00E609A2" w:rsidRDefault="003965C9" w:rsidP="00E609A2">
      <w:pPr>
        <w:spacing w:after="0" w:line="240" w:lineRule="auto"/>
        <w:jc w:val="both"/>
        <w:rPr>
          <w:rFonts w:ascii="Times New Roman" w:hAnsi="Times New Roman" w:cs="Times New Roman"/>
          <w:b/>
          <w:bCs/>
          <w:color w:val="000000" w:themeColor="text1"/>
          <w:lang w:val="kk-KZ"/>
        </w:rPr>
      </w:pPr>
      <w:r w:rsidRPr="00E609A2">
        <w:rPr>
          <w:rFonts w:ascii="Times New Roman" w:hAnsi="Times New Roman" w:cs="Times New Roman"/>
          <w:color w:val="000000" w:themeColor="text1"/>
          <w:lang w:val="kk-KZ"/>
        </w:rPr>
        <w:t xml:space="preserve">       </w:t>
      </w:r>
      <w:r w:rsidR="00B24D68" w:rsidRPr="00E609A2">
        <w:rPr>
          <w:rFonts w:ascii="Times New Roman" w:hAnsi="Times New Roman" w:cs="Times New Roman"/>
          <w:b/>
          <w:bCs/>
          <w:color w:val="000000" w:themeColor="text1"/>
          <w:lang w:val="kk-KZ"/>
        </w:rPr>
        <w:t>Зерттеушілік жұмыстар</w:t>
      </w:r>
    </w:p>
    <w:p w:rsidR="00C80A9A" w:rsidRPr="00E609A2" w:rsidRDefault="007B7816"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 xml:space="preserve">     </w:t>
      </w:r>
      <w:r w:rsidR="00C80A9A" w:rsidRPr="00E609A2">
        <w:rPr>
          <w:rFonts w:ascii="Times New Roman" w:hAnsi="Times New Roman" w:cs="Times New Roman"/>
          <w:color w:val="000000" w:themeColor="text1"/>
          <w:lang w:val="kk-KZ"/>
        </w:rPr>
        <w:t>Оқушылардың танымдық қызығушылығын үш деңгейге бөлуге болады.</w:t>
      </w:r>
    </w:p>
    <w:p w:rsidR="00C80A9A" w:rsidRPr="00E609A2" w:rsidRDefault="00C80A9A"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 xml:space="preserve">жоғары деңгей: </w:t>
      </w:r>
    </w:p>
    <w:p w:rsidR="00C80A9A" w:rsidRPr="00E609A2" w:rsidRDefault="00C80A9A"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 xml:space="preserve">Өзіме істетші –мен сонда түсінемін. Оқушы танымдық міндеттерді өздігінен шешуге ұтымды жолдарды қолдана білуімен, жаңаны білуге деген қызығушылығының жоғары болуымен және өз іс- әрекетін бақылап, бағалай </w:t>
      </w:r>
      <w:r w:rsidR="003965C9" w:rsidRPr="00E609A2">
        <w:rPr>
          <w:rFonts w:ascii="Times New Roman" w:hAnsi="Times New Roman" w:cs="Times New Roman"/>
          <w:color w:val="000000" w:themeColor="text1"/>
          <w:lang w:val="kk-KZ"/>
        </w:rPr>
        <w:t xml:space="preserve">         </w:t>
      </w:r>
      <w:r w:rsidRPr="00E609A2">
        <w:rPr>
          <w:rFonts w:ascii="Times New Roman" w:hAnsi="Times New Roman" w:cs="Times New Roman"/>
          <w:color w:val="000000" w:themeColor="text1"/>
          <w:lang w:val="kk-KZ"/>
        </w:rPr>
        <w:t>білумен сипатталады;</w:t>
      </w:r>
    </w:p>
    <w:p w:rsidR="00C80A9A" w:rsidRPr="00E609A2" w:rsidRDefault="00C80A9A"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Орта деңгей: маған көрсетші – менің есімде қалады. Оқушы танымдық іс-әрекет деңгейін өздігінен орындауды оқытушының көмегін қажет етуімен сипатталады;</w:t>
      </w:r>
    </w:p>
    <w:p w:rsidR="00C80A9A" w:rsidRPr="00E609A2" w:rsidRDefault="00C80A9A"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Төменгі деңгей: маған айтшы – мен ұмытып қаламын; оқушы тапсырманы қайталаумен шектеліп, оқытушының көмегімен орындайды.</w:t>
      </w:r>
    </w:p>
    <w:p w:rsidR="00C80A9A" w:rsidRPr="00E609A2" w:rsidRDefault="00C80A9A"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Оқушының ізденушілік қасиетін қалыптастырудың ең тиімді тәсілі (ізденушілік) – оқушының ғылыми зерттеу қоғамын ұйымдастыру.</w:t>
      </w:r>
    </w:p>
    <w:p w:rsidR="00C80A9A" w:rsidRPr="00E609A2" w:rsidRDefault="00C80A9A"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 xml:space="preserve">      </w:t>
      </w:r>
    </w:p>
    <w:p w:rsidR="00C80A9A" w:rsidRPr="00E609A2" w:rsidRDefault="00C80A9A" w:rsidP="00E609A2">
      <w:pPr>
        <w:spacing w:after="0" w:line="240" w:lineRule="auto"/>
        <w:jc w:val="both"/>
        <w:rPr>
          <w:rFonts w:ascii="Times New Roman" w:hAnsi="Times New Roman" w:cs="Times New Roman"/>
          <w:b/>
          <w:bCs/>
          <w:color w:val="000000" w:themeColor="text1"/>
        </w:rPr>
      </w:pPr>
      <w:r w:rsidRPr="00E609A2">
        <w:rPr>
          <w:rFonts w:ascii="Times New Roman" w:hAnsi="Times New Roman" w:cs="Times New Roman"/>
          <w:color w:val="000000" w:themeColor="text1"/>
          <w:lang w:val="kk-KZ"/>
        </w:rPr>
        <w:t xml:space="preserve">    </w:t>
      </w:r>
      <w:r w:rsidR="0008638D" w:rsidRPr="00E609A2">
        <w:rPr>
          <w:rFonts w:ascii="Times New Roman" w:hAnsi="Times New Roman" w:cs="Times New Roman"/>
          <w:noProof/>
          <w:color w:val="000000" w:themeColor="text1"/>
          <w:lang w:eastAsia="ru-RU"/>
        </w:rPr>
        <w:drawing>
          <wp:inline distT="0" distB="0" distL="0" distR="0" wp14:anchorId="167C5F88" wp14:editId="3C69A3F2">
            <wp:extent cx="1669343" cy="1119352"/>
            <wp:effectExtent l="0" t="0" r="762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634" cy="1136310"/>
                    </a:xfrm>
                    <a:prstGeom prst="rect">
                      <a:avLst/>
                    </a:prstGeom>
                    <a:noFill/>
                  </pic:spPr>
                </pic:pic>
              </a:graphicData>
            </a:graphic>
          </wp:inline>
        </w:drawing>
      </w:r>
      <w:r w:rsidR="0008638D" w:rsidRPr="00E609A2">
        <w:rPr>
          <w:rFonts w:ascii="Times New Roman" w:hAnsi="Times New Roman" w:cs="Times New Roman"/>
          <w:noProof/>
          <w:color w:val="000000" w:themeColor="text1"/>
          <w:lang w:eastAsia="ru-RU"/>
        </w:rPr>
        <w:drawing>
          <wp:inline distT="0" distB="0" distL="0" distR="0" wp14:anchorId="3BC355F4" wp14:editId="4FC53FB7">
            <wp:extent cx="1869795" cy="11508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523" cy="1167950"/>
                    </a:xfrm>
                    <a:prstGeom prst="rect">
                      <a:avLst/>
                    </a:prstGeom>
                    <a:noFill/>
                  </pic:spPr>
                </pic:pic>
              </a:graphicData>
            </a:graphic>
          </wp:inline>
        </w:drawing>
      </w:r>
      <w:r w:rsidR="0008638D" w:rsidRPr="00E609A2">
        <w:rPr>
          <w:rFonts w:ascii="Times New Roman" w:hAnsi="Times New Roman" w:cs="Times New Roman"/>
          <w:noProof/>
          <w:color w:val="000000" w:themeColor="text1"/>
          <w:lang w:eastAsia="ru-RU"/>
        </w:rPr>
        <w:drawing>
          <wp:inline distT="0" distB="0" distL="0" distR="0" wp14:anchorId="5D2A33A8" wp14:editId="370CAE9D">
            <wp:extent cx="1937600" cy="1119352"/>
            <wp:effectExtent l="0" t="0" r="571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465" cy="1145848"/>
                    </a:xfrm>
                    <a:prstGeom prst="rect">
                      <a:avLst/>
                    </a:prstGeom>
                    <a:noFill/>
                  </pic:spPr>
                </pic:pic>
              </a:graphicData>
            </a:graphic>
          </wp:inline>
        </w:drawing>
      </w:r>
    </w:p>
    <w:p w:rsidR="0008638D" w:rsidRPr="00E609A2" w:rsidRDefault="0008638D" w:rsidP="00E609A2">
      <w:pPr>
        <w:spacing w:after="0" w:line="240" w:lineRule="auto"/>
        <w:jc w:val="both"/>
        <w:rPr>
          <w:rFonts w:ascii="Times New Roman" w:hAnsi="Times New Roman" w:cs="Times New Roman"/>
          <w:b/>
          <w:bCs/>
          <w:color w:val="000000" w:themeColor="text1"/>
        </w:rPr>
      </w:pPr>
      <w:r w:rsidRPr="00E609A2">
        <w:rPr>
          <w:rFonts w:ascii="Times New Roman" w:hAnsi="Times New Roman" w:cs="Times New Roman"/>
          <w:b/>
          <w:bCs/>
          <w:color w:val="000000" w:themeColor="text1"/>
        </w:rPr>
        <w:t xml:space="preserve">                      </w:t>
      </w:r>
    </w:p>
    <w:p w:rsidR="001548B8" w:rsidRPr="00E609A2" w:rsidRDefault="001548B8" w:rsidP="00E609A2">
      <w:pPr>
        <w:spacing w:after="0" w:line="240" w:lineRule="auto"/>
        <w:jc w:val="center"/>
        <w:rPr>
          <w:rFonts w:ascii="Times New Roman" w:hAnsi="Times New Roman" w:cs="Times New Roman"/>
          <w:b/>
          <w:bCs/>
          <w:color w:val="000000" w:themeColor="text1"/>
        </w:rPr>
      </w:pPr>
    </w:p>
    <w:p w:rsidR="0008638D" w:rsidRPr="00E609A2" w:rsidRDefault="0008638D" w:rsidP="00E609A2">
      <w:pPr>
        <w:spacing w:after="0" w:line="240" w:lineRule="auto"/>
        <w:jc w:val="both"/>
        <w:rPr>
          <w:rFonts w:ascii="Times New Roman" w:hAnsi="Times New Roman" w:cs="Times New Roman"/>
          <w:color w:val="000000" w:themeColor="text1"/>
        </w:rPr>
      </w:pPr>
      <w:r w:rsidRPr="00E609A2">
        <w:rPr>
          <w:rFonts w:ascii="Times New Roman" w:hAnsi="Times New Roman" w:cs="Times New Roman"/>
          <w:noProof/>
          <w:color w:val="000000" w:themeColor="text1"/>
        </w:rPr>
        <w:lastRenderedPageBreak/>
        <w:t xml:space="preserve"> </w:t>
      </w:r>
      <w:r w:rsidRPr="00E609A2">
        <w:rPr>
          <w:rFonts w:ascii="Times New Roman" w:hAnsi="Times New Roman" w:cs="Times New Roman"/>
          <w:noProof/>
          <w:color w:val="000000" w:themeColor="text1"/>
          <w:lang w:eastAsia="ru-RU"/>
        </w:rPr>
        <w:drawing>
          <wp:inline distT="0" distB="0" distL="0" distR="0" wp14:anchorId="7C939D2A" wp14:editId="4601562F">
            <wp:extent cx="2210938" cy="1268507"/>
            <wp:effectExtent l="285750" t="266700" r="304165" b="2749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374" cy="128654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E609A2">
        <w:rPr>
          <w:rFonts w:ascii="Times New Roman" w:hAnsi="Times New Roman" w:cs="Times New Roman"/>
          <w:noProof/>
          <w:color w:val="000000" w:themeColor="text1"/>
        </w:rPr>
        <w:t xml:space="preserve">        </w:t>
      </w:r>
      <w:r w:rsidR="0008105E" w:rsidRPr="00E609A2">
        <w:rPr>
          <w:rFonts w:ascii="Times New Roman" w:hAnsi="Times New Roman" w:cs="Times New Roman"/>
          <w:noProof/>
          <w:color w:val="000000" w:themeColor="text1"/>
          <w:lang w:eastAsia="ru-RU"/>
        </w:rPr>
        <w:drawing>
          <wp:inline distT="0" distB="0" distL="0" distR="0" wp14:anchorId="3C5421B7" wp14:editId="029E3EC1">
            <wp:extent cx="2033517" cy="1255395"/>
            <wp:effectExtent l="285750" t="266700" r="290830" b="2686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106" cy="129526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8638D" w:rsidRPr="00E609A2" w:rsidRDefault="0008105E" w:rsidP="00E609A2">
      <w:pPr>
        <w:spacing w:after="0" w:line="240" w:lineRule="auto"/>
        <w:jc w:val="both"/>
        <w:rPr>
          <w:rFonts w:ascii="Times New Roman" w:hAnsi="Times New Roman" w:cs="Times New Roman"/>
          <w:color w:val="000000" w:themeColor="text1"/>
        </w:rPr>
      </w:pPr>
      <w:r w:rsidRPr="00E609A2">
        <w:rPr>
          <w:rFonts w:ascii="Times New Roman" w:hAnsi="Times New Roman" w:cs="Times New Roman"/>
          <w:noProof/>
          <w:color w:val="000000" w:themeColor="text1"/>
          <w:lang w:eastAsia="ru-RU"/>
        </w:rPr>
        <w:drawing>
          <wp:inline distT="0" distB="0" distL="0" distR="0" wp14:anchorId="0BDA1A5A" wp14:editId="4931B6EE">
            <wp:extent cx="2429301" cy="1797685"/>
            <wp:effectExtent l="152400" t="171450" r="161925" b="16446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490" cy="18747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609A2">
        <w:rPr>
          <w:rFonts w:ascii="Times New Roman" w:hAnsi="Times New Roman" w:cs="Times New Roman"/>
          <w:noProof/>
          <w:color w:val="000000" w:themeColor="text1"/>
          <w:lang w:eastAsia="ru-RU"/>
        </w:rPr>
        <w:drawing>
          <wp:inline distT="0" distB="0" distL="0" distR="0" wp14:anchorId="134396D4" wp14:editId="22FE0D6C">
            <wp:extent cx="2483892" cy="1734820"/>
            <wp:effectExtent l="171450" t="171450" r="164465" b="1701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7564" cy="18002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638D" w:rsidRPr="00E609A2" w:rsidRDefault="0008638D" w:rsidP="00E609A2">
      <w:pPr>
        <w:spacing w:after="0" w:line="240" w:lineRule="auto"/>
        <w:jc w:val="both"/>
        <w:rPr>
          <w:rFonts w:ascii="Times New Roman" w:hAnsi="Times New Roman" w:cs="Times New Roman"/>
          <w:color w:val="000000" w:themeColor="text1"/>
        </w:rPr>
      </w:pPr>
    </w:p>
    <w:p w:rsidR="0008638D" w:rsidRPr="00E609A2" w:rsidRDefault="0008638D" w:rsidP="00E609A2">
      <w:pPr>
        <w:spacing w:after="0" w:line="240" w:lineRule="auto"/>
        <w:jc w:val="both"/>
        <w:rPr>
          <w:rFonts w:ascii="Times New Roman" w:hAnsi="Times New Roman" w:cs="Times New Roman"/>
          <w:color w:val="000000" w:themeColor="text1"/>
        </w:rPr>
      </w:pPr>
      <w:r w:rsidRPr="00E609A2">
        <w:rPr>
          <w:rFonts w:ascii="Times New Roman" w:hAnsi="Times New Roman" w:cs="Times New Roman"/>
          <w:color w:val="000000" w:themeColor="text1"/>
        </w:rPr>
        <w:t xml:space="preserve">                </w:t>
      </w:r>
    </w:p>
    <w:p w:rsidR="0008638D" w:rsidRPr="00E609A2" w:rsidRDefault="00FA70EB" w:rsidP="00E609A2">
      <w:pPr>
        <w:spacing w:after="0" w:line="240" w:lineRule="auto"/>
        <w:jc w:val="both"/>
        <w:rPr>
          <w:rFonts w:ascii="Times New Roman" w:hAnsi="Times New Roman" w:cs="Times New Roman"/>
          <w:color w:val="000000" w:themeColor="text1"/>
        </w:rPr>
      </w:pPr>
      <w:r w:rsidRPr="00E609A2">
        <w:rPr>
          <w:rFonts w:ascii="Times New Roman" w:hAnsi="Times New Roman" w:cs="Times New Roman"/>
          <w:noProof/>
          <w:color w:val="000000" w:themeColor="text1"/>
          <w:lang w:eastAsia="ru-RU"/>
        </w:rPr>
        <w:drawing>
          <wp:inline distT="0" distB="0" distL="0" distR="0" wp14:anchorId="0755A9E0" wp14:editId="7C62AE58">
            <wp:extent cx="1869079" cy="1214328"/>
            <wp:effectExtent l="152400" t="152400" r="360045" b="36703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951" cy="1252577"/>
                    </a:xfrm>
                    <a:prstGeom prst="rect">
                      <a:avLst/>
                    </a:prstGeom>
                    <a:ln>
                      <a:noFill/>
                    </a:ln>
                    <a:effectLst>
                      <a:outerShdw blurRad="292100" dist="139700" dir="2700000" algn="tl" rotWithShape="0">
                        <a:srgbClr val="333333">
                          <a:alpha val="65000"/>
                        </a:srgbClr>
                      </a:outerShdw>
                    </a:effectLst>
                  </pic:spPr>
                </pic:pic>
              </a:graphicData>
            </a:graphic>
          </wp:inline>
        </w:drawing>
      </w:r>
      <w:r w:rsidRPr="00E609A2">
        <w:rPr>
          <w:rFonts w:ascii="Times New Roman" w:hAnsi="Times New Roman" w:cs="Times New Roman"/>
          <w:noProof/>
          <w:color w:val="000000" w:themeColor="text1"/>
          <w:lang w:eastAsia="ru-RU"/>
        </w:rPr>
        <w:drawing>
          <wp:inline distT="0" distB="0" distL="0" distR="0" wp14:anchorId="70C75A1B" wp14:editId="2AD8ACA1">
            <wp:extent cx="2100662" cy="1309323"/>
            <wp:effectExtent l="38100" t="95250" r="204470" b="3105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1575" cy="1434550"/>
                    </a:xfrm>
                    <a:prstGeom prst="rect">
                      <a:avLst/>
                    </a:prstGeom>
                    <a:ln>
                      <a:noFill/>
                    </a:ln>
                    <a:effectLst>
                      <a:outerShdw blurRad="292100" dist="139700" dir="2700000" algn="tl" rotWithShape="0">
                        <a:srgbClr val="333333">
                          <a:alpha val="65000"/>
                        </a:srgbClr>
                      </a:outerShdw>
                    </a:effectLst>
                  </pic:spPr>
                </pic:pic>
              </a:graphicData>
            </a:graphic>
          </wp:inline>
        </w:drawing>
      </w:r>
    </w:p>
    <w:p w:rsidR="0008638D" w:rsidRPr="00E609A2" w:rsidRDefault="00FA70EB" w:rsidP="00E609A2">
      <w:pPr>
        <w:spacing w:after="0" w:line="240" w:lineRule="auto"/>
        <w:jc w:val="center"/>
        <w:rPr>
          <w:rFonts w:ascii="Times New Roman" w:hAnsi="Times New Roman" w:cs="Times New Roman"/>
          <w:color w:val="000000" w:themeColor="text1"/>
        </w:rPr>
      </w:pPr>
      <w:proofErr w:type="spellStart"/>
      <w:r w:rsidRPr="00E609A2">
        <w:rPr>
          <w:rFonts w:ascii="Times New Roman" w:hAnsi="Times New Roman" w:cs="Times New Roman"/>
          <w:color w:val="000000" w:themeColor="text1"/>
        </w:rPr>
        <w:t>Ті</w:t>
      </w:r>
      <w:proofErr w:type="gramStart"/>
      <w:r w:rsidRPr="00E609A2">
        <w:rPr>
          <w:rFonts w:ascii="Times New Roman" w:hAnsi="Times New Roman" w:cs="Times New Roman"/>
          <w:color w:val="000000" w:themeColor="text1"/>
        </w:rPr>
        <w:t>р</w:t>
      </w:r>
      <w:proofErr w:type="gramEnd"/>
      <w:r w:rsidRPr="00E609A2">
        <w:rPr>
          <w:rFonts w:ascii="Times New Roman" w:hAnsi="Times New Roman" w:cs="Times New Roman"/>
          <w:color w:val="000000" w:themeColor="text1"/>
        </w:rPr>
        <w:t>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табиғат</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бұрышы</w:t>
      </w:r>
      <w:proofErr w:type="spellEnd"/>
    </w:p>
    <w:p w:rsidR="0008638D" w:rsidRPr="00E609A2" w:rsidRDefault="0008638D" w:rsidP="00E609A2">
      <w:pPr>
        <w:spacing w:after="0" w:line="240" w:lineRule="auto"/>
        <w:jc w:val="both"/>
        <w:rPr>
          <w:rFonts w:ascii="Times New Roman" w:hAnsi="Times New Roman" w:cs="Times New Roman"/>
          <w:color w:val="000000" w:themeColor="text1"/>
        </w:rPr>
      </w:pPr>
    </w:p>
    <w:p w:rsidR="00AF469D" w:rsidRPr="00E609A2" w:rsidRDefault="00C80A9A"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 xml:space="preserve">       </w:t>
      </w:r>
      <w:r w:rsidR="00AF469D" w:rsidRPr="00E609A2">
        <w:rPr>
          <w:rFonts w:ascii="Times New Roman" w:hAnsi="Times New Roman" w:cs="Times New Roman"/>
          <w:color w:val="000000" w:themeColor="text1"/>
          <w:lang w:val="kk-KZ"/>
        </w:rPr>
        <w:t>Мұғалімнің іс-әрекеті шеберлікті игеруге дайындығын анықтауға, оқушылардың белсенділігін арттыруға, жаттығулар арқылы іс-әрекеттің өз бетінше орындалуын ұйымдастыруға бағытталған. Биология сабақтарында зерттеу дағдыларын дамыту моделінің ұйымдастырушылық-әдістемелік компоненті сабақтарға міндетті түрде енгізілген оқыту әдістері мен формаларын қарастырады. Оқу-зерттеу қызметі баланың қоршаған ортаны өз бетінше зерттеуге деген табиғи ұмтылысына, яғни зерттеушілік мінез-құлыққа негізделуі керек, бұл оқушылардың зерттеушілік дағдыларының дамуын өзіндік бағалау талдауының нәтижелерімен де расталады.</w:t>
      </w:r>
    </w:p>
    <w:p w:rsidR="00E213A4" w:rsidRPr="00E609A2" w:rsidRDefault="00C80A9A"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 xml:space="preserve"> </w:t>
      </w:r>
      <w:r w:rsidR="00AF469D" w:rsidRPr="00E609A2">
        <w:rPr>
          <w:rFonts w:ascii="Times New Roman" w:hAnsi="Times New Roman" w:cs="Times New Roman"/>
          <w:color w:val="000000" w:themeColor="text1"/>
          <w:lang w:val="kk-KZ"/>
        </w:rPr>
        <w:t xml:space="preserve">      </w:t>
      </w:r>
      <w:r w:rsidR="00E213A4" w:rsidRPr="00E609A2">
        <w:rPr>
          <w:rFonts w:ascii="Times New Roman" w:hAnsi="Times New Roman" w:cs="Times New Roman"/>
          <w:color w:val="000000" w:themeColor="text1"/>
          <w:lang w:val="kk-KZ"/>
        </w:rPr>
        <w:t>Зерттеушілік процесс барысында оқушылар белгілі фактілер мен құбылыстарға берілетін түсініктемелер мен дәлелдеулерді өз бетінше іздестіріп, түсінуіне тура келеді.</w:t>
      </w:r>
      <w:r w:rsidRPr="00E609A2">
        <w:rPr>
          <w:rFonts w:ascii="Times New Roman" w:hAnsi="Times New Roman" w:cs="Times New Roman"/>
          <w:color w:val="000000" w:themeColor="text1"/>
          <w:lang w:val="kk-KZ"/>
        </w:rPr>
        <w:t xml:space="preserve"> </w:t>
      </w:r>
      <w:r w:rsidR="00E213A4" w:rsidRPr="00E609A2">
        <w:rPr>
          <w:rFonts w:ascii="Times New Roman" w:hAnsi="Times New Roman" w:cs="Times New Roman"/>
          <w:color w:val="000000" w:themeColor="text1"/>
          <w:lang w:val="kk-KZ"/>
        </w:rPr>
        <w:t>Оқушыларды зерттеу әдісіне үйрету, оларға зерттеушілік дағдыларын қалыптастыру арқылы танымдық қабілетін дамытып жетілдіруге мүмкіндік тудырады.</w:t>
      </w:r>
    </w:p>
    <w:p w:rsidR="00255840" w:rsidRPr="00E609A2" w:rsidRDefault="00255840" w:rsidP="00E609A2">
      <w:pPr>
        <w:spacing w:after="0" w:line="240" w:lineRule="auto"/>
        <w:jc w:val="both"/>
        <w:rPr>
          <w:rFonts w:ascii="Times New Roman" w:hAnsi="Times New Roman" w:cs="Times New Roman"/>
          <w:b/>
          <w:color w:val="000000" w:themeColor="text1"/>
          <w:lang w:val="kk-KZ"/>
        </w:rPr>
      </w:pPr>
      <w:r w:rsidRPr="00E609A2">
        <w:rPr>
          <w:rFonts w:ascii="Times New Roman" w:hAnsi="Times New Roman" w:cs="Times New Roman"/>
          <w:b/>
          <w:color w:val="000000" w:themeColor="text1"/>
          <w:lang w:val="kk-KZ"/>
        </w:rPr>
        <w:t>Зерттеушілік іс-әрекетке  тарту нәтижесінде:</w:t>
      </w:r>
    </w:p>
    <w:p w:rsidR="00B87D9A" w:rsidRPr="00E609A2" w:rsidRDefault="00255840" w:rsidP="00E609A2">
      <w:pPr>
        <w:pStyle w:val="a4"/>
        <w:numPr>
          <w:ilvl w:val="0"/>
          <w:numId w:val="3"/>
        </w:numPr>
        <w:spacing w:after="0" w:line="240" w:lineRule="auto"/>
        <w:ind w:left="0"/>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 xml:space="preserve">Биология </w:t>
      </w:r>
      <w:r w:rsidRPr="00E609A2">
        <w:rPr>
          <w:rFonts w:ascii="Times New Roman" w:hAnsi="Times New Roman" w:cs="Times New Roman"/>
          <w:color w:val="000000" w:themeColor="text1"/>
          <w:lang w:val="kk-KZ"/>
        </w:rPr>
        <w:tab/>
        <w:t>пәнінің</w:t>
      </w:r>
      <w:r w:rsidRPr="00E609A2">
        <w:rPr>
          <w:rFonts w:ascii="Times New Roman" w:hAnsi="Times New Roman" w:cs="Times New Roman"/>
          <w:color w:val="000000" w:themeColor="text1"/>
          <w:lang w:val="kk-KZ"/>
        </w:rPr>
        <w:tab/>
        <w:t>ғылыми</w:t>
      </w:r>
      <w:r w:rsidRPr="00E609A2">
        <w:rPr>
          <w:rFonts w:ascii="Times New Roman" w:hAnsi="Times New Roman" w:cs="Times New Roman"/>
          <w:color w:val="000000" w:themeColor="text1"/>
          <w:lang w:val="kk-KZ"/>
        </w:rPr>
        <w:tab/>
        <w:t xml:space="preserve"> мазмұнын</w:t>
      </w:r>
      <w:r w:rsidRPr="00E609A2">
        <w:rPr>
          <w:rFonts w:ascii="Times New Roman" w:hAnsi="Times New Roman" w:cs="Times New Roman"/>
          <w:color w:val="000000" w:themeColor="text1"/>
          <w:lang w:val="kk-KZ"/>
        </w:rPr>
        <w:tab/>
        <w:t xml:space="preserve">меңгеруде оқушылардың </w:t>
      </w:r>
      <w:r w:rsidRPr="00E609A2">
        <w:rPr>
          <w:rFonts w:ascii="Times New Roman" w:hAnsi="Times New Roman" w:cs="Times New Roman"/>
          <w:color w:val="000000" w:themeColor="text1"/>
          <w:lang w:val="kk-KZ"/>
        </w:rPr>
        <w:tab/>
        <w:t>қызығушылығын қалыптастыру мен дамытуға ықпал етеді;</w:t>
      </w:r>
    </w:p>
    <w:p w:rsidR="00255840" w:rsidRPr="00E609A2" w:rsidRDefault="00255840" w:rsidP="00E609A2">
      <w:pPr>
        <w:pStyle w:val="a4"/>
        <w:numPr>
          <w:ilvl w:val="0"/>
          <w:numId w:val="3"/>
        </w:numPr>
        <w:spacing w:after="0" w:line="240" w:lineRule="auto"/>
        <w:ind w:left="0"/>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оқушылардың зерттеушілік біліктерін дамытуға көмектеседі;</w:t>
      </w:r>
    </w:p>
    <w:p w:rsidR="00255840" w:rsidRPr="00E609A2" w:rsidRDefault="00255840" w:rsidP="00E609A2">
      <w:pPr>
        <w:pStyle w:val="a4"/>
        <w:numPr>
          <w:ilvl w:val="0"/>
          <w:numId w:val="3"/>
        </w:numPr>
        <w:spacing w:after="0" w:line="240" w:lineRule="auto"/>
        <w:ind w:left="0"/>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lastRenderedPageBreak/>
        <w:t>білім мен білікті жаңа жағдайларға, стандартты емес міндеттерді шешуге қолдану қабілетін дамытады;</w:t>
      </w:r>
    </w:p>
    <w:p w:rsidR="00255840" w:rsidRPr="00E609A2" w:rsidRDefault="00255840" w:rsidP="00E609A2">
      <w:pPr>
        <w:pStyle w:val="a4"/>
        <w:numPr>
          <w:ilvl w:val="0"/>
          <w:numId w:val="4"/>
        </w:numPr>
        <w:spacing w:after="0" w:line="240" w:lineRule="auto"/>
        <w:ind w:left="0"/>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lang w:val="kk-KZ"/>
        </w:rPr>
        <w:t>оқушылардың білімін, тәжірибесін кеңейтеді және тереңдетеді, танымдық іс-әрекетін белсендіреді, білім алушының шынайы білім алуына ықпал етеді;</w:t>
      </w:r>
    </w:p>
    <w:p w:rsidR="003C6B48" w:rsidRPr="00E609A2" w:rsidRDefault="00255840" w:rsidP="00E609A2">
      <w:pPr>
        <w:pStyle w:val="a4"/>
        <w:numPr>
          <w:ilvl w:val="0"/>
          <w:numId w:val="4"/>
        </w:numPr>
        <w:spacing w:after="0" w:line="240" w:lineRule="auto"/>
        <w:ind w:left="0"/>
        <w:jc w:val="both"/>
        <w:rPr>
          <w:rFonts w:ascii="Times New Roman" w:hAnsi="Times New Roman" w:cs="Times New Roman"/>
          <w:color w:val="000000" w:themeColor="text1"/>
        </w:rPr>
      </w:pPr>
      <w:proofErr w:type="spellStart"/>
      <w:r w:rsidRPr="00E609A2">
        <w:rPr>
          <w:rFonts w:ascii="Times New Roman" w:hAnsi="Times New Roman" w:cs="Times New Roman"/>
          <w:color w:val="000000" w:themeColor="text1"/>
        </w:rPr>
        <w:t>зерттеушілік</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мәдениетін</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қалыптастырады</w:t>
      </w:r>
      <w:proofErr w:type="spellEnd"/>
    </w:p>
    <w:p w:rsidR="003C6B48" w:rsidRPr="00E609A2" w:rsidRDefault="003C6B48" w:rsidP="00E609A2">
      <w:pPr>
        <w:spacing w:after="0" w:line="240" w:lineRule="auto"/>
        <w:rPr>
          <w:rFonts w:ascii="Times New Roman" w:hAnsi="Times New Roman" w:cs="Times New Roman"/>
          <w:color w:val="000000" w:themeColor="text1"/>
        </w:rPr>
      </w:pPr>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Шығармашылық</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шешім</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əдістерді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өзгертеді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дə</w:t>
      </w:r>
      <w:proofErr w:type="gramStart"/>
      <w:r w:rsidRPr="00E609A2">
        <w:rPr>
          <w:rFonts w:ascii="Times New Roman" w:hAnsi="Times New Roman" w:cs="Times New Roman"/>
          <w:color w:val="000000" w:themeColor="text1"/>
        </w:rPr>
        <w:t>ст</w:t>
      </w:r>
      <w:proofErr w:type="gramEnd"/>
      <w:r w:rsidRPr="00E609A2">
        <w:rPr>
          <w:rFonts w:ascii="Times New Roman" w:hAnsi="Times New Roman" w:cs="Times New Roman"/>
          <w:color w:val="000000" w:themeColor="text1"/>
        </w:rPr>
        <w:t>үрлерді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сирек</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өзгертеді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негізгі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принциптерді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одан</w:t>
      </w:r>
      <w:proofErr w:type="spellEnd"/>
      <w:r w:rsidRPr="00E609A2">
        <w:rPr>
          <w:rFonts w:ascii="Times New Roman" w:hAnsi="Times New Roman" w:cs="Times New Roman"/>
          <w:color w:val="000000" w:themeColor="text1"/>
        </w:rPr>
        <w:t xml:space="preserve"> да </w:t>
      </w:r>
      <w:proofErr w:type="spellStart"/>
      <w:r w:rsidRPr="00E609A2">
        <w:rPr>
          <w:rFonts w:ascii="Times New Roman" w:hAnsi="Times New Roman" w:cs="Times New Roman"/>
          <w:color w:val="000000" w:themeColor="text1"/>
        </w:rPr>
        <w:t>сирек</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өзгертеді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адамның</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өмірге</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көзқарасын</w:t>
      </w:r>
      <w:proofErr w:type="spellEnd"/>
      <w:r w:rsidRPr="00E609A2">
        <w:rPr>
          <w:rFonts w:ascii="Times New Roman" w:hAnsi="Times New Roman" w:cs="Times New Roman"/>
          <w:color w:val="000000" w:themeColor="text1"/>
        </w:rPr>
        <w:t xml:space="preserve"> аса </w:t>
      </w:r>
      <w:proofErr w:type="spellStart"/>
      <w:r w:rsidRPr="00E609A2">
        <w:rPr>
          <w:rFonts w:ascii="Times New Roman" w:hAnsi="Times New Roman" w:cs="Times New Roman"/>
          <w:color w:val="000000" w:themeColor="text1"/>
        </w:rPr>
        <w:t>сирек</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өзгертеді</w:t>
      </w:r>
      <w:proofErr w:type="spellEnd"/>
      <w:r w:rsidRPr="00E609A2">
        <w:rPr>
          <w:rFonts w:ascii="Times New Roman" w:hAnsi="Times New Roman" w:cs="Times New Roman"/>
          <w:color w:val="000000" w:themeColor="text1"/>
        </w:rPr>
        <w:t xml:space="preserve">. Осы </w:t>
      </w:r>
      <w:proofErr w:type="spellStart"/>
      <w:r w:rsidRPr="00E609A2">
        <w:rPr>
          <w:rFonts w:ascii="Times New Roman" w:hAnsi="Times New Roman" w:cs="Times New Roman"/>
          <w:color w:val="000000" w:themeColor="text1"/>
        </w:rPr>
        <w:t>тұрғысында</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түйіндейтін</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болсақ</w:t>
      </w:r>
      <w:proofErr w:type="spellEnd"/>
      <w:r w:rsidRPr="00E609A2">
        <w:rPr>
          <w:rFonts w:ascii="Times New Roman" w:hAnsi="Times New Roman" w:cs="Times New Roman"/>
          <w:color w:val="000000" w:themeColor="text1"/>
        </w:rPr>
        <w:t xml:space="preserve">, бала </w:t>
      </w:r>
      <w:proofErr w:type="spellStart"/>
      <w:r w:rsidRPr="00E609A2">
        <w:rPr>
          <w:rFonts w:ascii="Times New Roman" w:hAnsi="Times New Roman" w:cs="Times New Roman"/>
          <w:color w:val="000000" w:themeColor="text1"/>
        </w:rPr>
        <w:t>шығармашылығын</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дамыту</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оның</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кəсіби</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əлем</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бейнесін</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қалыптастырып</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даралығын</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жетілдіреді</w:t>
      </w:r>
      <w:proofErr w:type="spellEnd"/>
      <w:r w:rsidRPr="00E609A2">
        <w:rPr>
          <w:rFonts w:ascii="Times New Roman" w:hAnsi="Times New Roman" w:cs="Times New Roman"/>
          <w:color w:val="000000" w:themeColor="text1"/>
        </w:rPr>
        <w:t xml:space="preserve"> де </w:t>
      </w:r>
      <w:proofErr w:type="spellStart"/>
      <w:r w:rsidRPr="00E609A2">
        <w:rPr>
          <w:rFonts w:ascii="Times New Roman" w:hAnsi="Times New Roman" w:cs="Times New Roman"/>
          <w:color w:val="000000" w:themeColor="text1"/>
        </w:rPr>
        <w:t>зерттеушілік</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құзыретті</w:t>
      </w:r>
      <w:proofErr w:type="gramStart"/>
      <w:r w:rsidRPr="00E609A2">
        <w:rPr>
          <w:rFonts w:ascii="Times New Roman" w:hAnsi="Times New Roman" w:cs="Times New Roman"/>
          <w:color w:val="000000" w:themeColor="text1"/>
        </w:rPr>
        <w:t>л</w:t>
      </w:r>
      <w:proofErr w:type="gramEnd"/>
      <w:r w:rsidRPr="00E609A2">
        <w:rPr>
          <w:rFonts w:ascii="Times New Roman" w:hAnsi="Times New Roman" w:cs="Times New Roman"/>
          <w:color w:val="000000" w:themeColor="text1"/>
        </w:rPr>
        <w:t>ігін</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қалыптастырады</w:t>
      </w:r>
      <w:proofErr w:type="spellEnd"/>
      <w:r w:rsidRPr="00E609A2">
        <w:rPr>
          <w:rFonts w:ascii="Times New Roman" w:hAnsi="Times New Roman" w:cs="Times New Roman"/>
          <w:color w:val="000000" w:themeColor="text1"/>
        </w:rPr>
        <w:t>.</w:t>
      </w:r>
    </w:p>
    <w:p w:rsidR="008C585F" w:rsidRPr="00E609A2" w:rsidRDefault="00255840" w:rsidP="00E609A2">
      <w:pPr>
        <w:spacing w:after="0" w:line="240" w:lineRule="auto"/>
        <w:jc w:val="both"/>
        <w:rPr>
          <w:rFonts w:ascii="Times New Roman" w:hAnsi="Times New Roman" w:cs="Times New Roman"/>
          <w:color w:val="000000" w:themeColor="text1"/>
          <w:lang w:val="kk-KZ"/>
        </w:rPr>
      </w:pPr>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Елдің</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ертеңі</w:t>
      </w:r>
      <w:proofErr w:type="spellEnd"/>
      <w:r w:rsidR="00245BE4" w:rsidRPr="00E609A2">
        <w:rPr>
          <w:rFonts w:ascii="Times New Roman" w:hAnsi="Times New Roman" w:cs="Times New Roman"/>
          <w:color w:val="000000" w:themeColor="text1"/>
        </w:rPr>
        <w:t xml:space="preserve"> </w:t>
      </w:r>
      <w:proofErr w:type="spellStart"/>
      <w:r w:rsidR="00245BE4" w:rsidRPr="00E609A2">
        <w:rPr>
          <w:rFonts w:ascii="Times New Roman" w:hAnsi="Times New Roman" w:cs="Times New Roman"/>
          <w:color w:val="000000" w:themeColor="text1"/>
        </w:rPr>
        <w:t>білімнің</w:t>
      </w:r>
      <w:proofErr w:type="spellEnd"/>
      <w:r w:rsidR="00245BE4" w:rsidRPr="00E609A2">
        <w:rPr>
          <w:rFonts w:ascii="Times New Roman" w:hAnsi="Times New Roman" w:cs="Times New Roman"/>
          <w:color w:val="000000" w:themeColor="text1"/>
        </w:rPr>
        <w:t xml:space="preserve"> </w:t>
      </w:r>
      <w:proofErr w:type="spellStart"/>
      <w:r w:rsidR="00245BE4" w:rsidRPr="00E609A2">
        <w:rPr>
          <w:rFonts w:ascii="Times New Roman" w:hAnsi="Times New Roman" w:cs="Times New Roman"/>
          <w:color w:val="000000" w:themeColor="text1"/>
        </w:rPr>
        <w:t>тереңдігімен</w:t>
      </w:r>
      <w:proofErr w:type="spellEnd"/>
      <w:r w:rsidR="00245BE4" w:rsidRPr="00E609A2">
        <w:rPr>
          <w:rFonts w:ascii="Times New Roman" w:hAnsi="Times New Roman" w:cs="Times New Roman"/>
          <w:color w:val="000000" w:themeColor="text1"/>
        </w:rPr>
        <w:t xml:space="preserve"> </w:t>
      </w:r>
      <w:proofErr w:type="spellStart"/>
      <w:r w:rsidR="00245BE4" w:rsidRPr="00E609A2">
        <w:rPr>
          <w:rFonts w:ascii="Times New Roman" w:hAnsi="Times New Roman" w:cs="Times New Roman"/>
          <w:color w:val="000000" w:themeColor="text1"/>
        </w:rPr>
        <w:t>өлшенеді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Үздіксіз</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өзгері</w:t>
      </w:r>
      <w:proofErr w:type="gramStart"/>
      <w:r w:rsidRPr="00E609A2">
        <w:rPr>
          <w:rFonts w:ascii="Times New Roman" w:hAnsi="Times New Roman" w:cs="Times New Roman"/>
          <w:color w:val="000000" w:themeColor="text1"/>
        </w:rPr>
        <w:t>п</w:t>
      </w:r>
      <w:proofErr w:type="spellEnd"/>
      <w:proofErr w:type="gram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тұрған</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әлем</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адамнан</w:t>
      </w:r>
      <w:proofErr w:type="spellEnd"/>
      <w:r w:rsidRPr="00E609A2">
        <w:rPr>
          <w:rFonts w:ascii="Times New Roman" w:hAnsi="Times New Roman" w:cs="Times New Roman"/>
          <w:color w:val="000000" w:themeColor="text1"/>
        </w:rPr>
        <w:t xml:space="preserve"> да </w:t>
      </w:r>
      <w:proofErr w:type="spellStart"/>
      <w:r w:rsidRPr="00E609A2">
        <w:rPr>
          <w:rFonts w:ascii="Times New Roman" w:hAnsi="Times New Roman" w:cs="Times New Roman"/>
          <w:color w:val="000000" w:themeColor="text1"/>
        </w:rPr>
        <w:t>қабілет</w:t>
      </w:r>
      <w:proofErr w:type="spellEnd"/>
      <w:r w:rsidRPr="00E609A2">
        <w:rPr>
          <w:rFonts w:ascii="Times New Roman" w:hAnsi="Times New Roman" w:cs="Times New Roman"/>
          <w:color w:val="000000" w:themeColor="text1"/>
        </w:rPr>
        <w:t xml:space="preserve"> пен </w:t>
      </w:r>
      <w:proofErr w:type="spellStart"/>
      <w:r w:rsidRPr="00E609A2">
        <w:rPr>
          <w:rFonts w:ascii="Times New Roman" w:hAnsi="Times New Roman" w:cs="Times New Roman"/>
          <w:color w:val="000000" w:themeColor="text1"/>
        </w:rPr>
        <w:t>қажеттілікті</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талап</w:t>
      </w:r>
      <w:proofErr w:type="spellEnd"/>
      <w:r w:rsidRPr="00E609A2">
        <w:rPr>
          <w:rFonts w:ascii="Times New Roman" w:hAnsi="Times New Roman" w:cs="Times New Roman"/>
          <w:color w:val="000000" w:themeColor="text1"/>
        </w:rPr>
        <w:t xml:space="preserve"> </w:t>
      </w:r>
      <w:proofErr w:type="spellStart"/>
      <w:r w:rsidRPr="00E609A2">
        <w:rPr>
          <w:rFonts w:ascii="Times New Roman" w:hAnsi="Times New Roman" w:cs="Times New Roman"/>
          <w:color w:val="000000" w:themeColor="text1"/>
        </w:rPr>
        <w:t>етеді</w:t>
      </w:r>
      <w:proofErr w:type="spellEnd"/>
      <w:r w:rsidRPr="00E609A2">
        <w:rPr>
          <w:rFonts w:ascii="Times New Roman" w:hAnsi="Times New Roman" w:cs="Times New Roman"/>
          <w:color w:val="000000" w:themeColor="text1"/>
        </w:rPr>
        <w:t xml:space="preserve">. </w:t>
      </w:r>
      <w:r w:rsidR="00245BE4" w:rsidRPr="00E609A2">
        <w:rPr>
          <w:rFonts w:ascii="Times New Roman" w:hAnsi="Times New Roman" w:cs="Times New Roman"/>
          <w:color w:val="000000" w:themeColor="text1"/>
          <w:lang w:val="kk-KZ"/>
        </w:rPr>
        <w:t xml:space="preserve"> </w:t>
      </w:r>
      <w:r w:rsidR="00E213A4" w:rsidRPr="00E609A2">
        <w:rPr>
          <w:rFonts w:ascii="Times New Roman" w:hAnsi="Times New Roman" w:cs="Times New Roman"/>
          <w:color w:val="000000" w:themeColor="text1"/>
          <w:lang w:val="kk-KZ"/>
        </w:rPr>
        <w:t>«Шәкірт – нығырлай беретін ыдыс емес, керісінше тұтандыруды талап ететін шырақ». Олай болса оқушылардың жеке шығармашылық мүмкіндіктерін дамыту және оларды шынайы өмірдегі дара тұлға етіп дайындау мұғалімнің басты мақсаты</w:t>
      </w:r>
      <w:r w:rsidRPr="00E609A2">
        <w:rPr>
          <w:rFonts w:ascii="Times New Roman" w:hAnsi="Times New Roman" w:cs="Times New Roman"/>
          <w:color w:val="000000" w:themeColor="text1"/>
          <w:lang w:val="kk-KZ"/>
        </w:rPr>
        <w:t>.</w:t>
      </w:r>
      <w:r w:rsidR="008854E4" w:rsidRPr="00E609A2">
        <w:rPr>
          <w:rFonts w:ascii="Times New Roman" w:hAnsi="Times New Roman" w:cs="Times New Roman"/>
          <w:color w:val="000000" w:themeColor="text1"/>
          <w:lang w:val="kk-KZ"/>
        </w:rPr>
        <w:t xml:space="preserve"> </w:t>
      </w:r>
    </w:p>
    <w:sectPr w:rsidR="008C585F" w:rsidRPr="00E609A2" w:rsidSect="003965C9">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54F" w:rsidRDefault="0094454F" w:rsidP="00AB55F3">
      <w:pPr>
        <w:spacing w:after="0" w:line="240" w:lineRule="auto"/>
      </w:pPr>
      <w:r>
        <w:separator/>
      </w:r>
    </w:p>
  </w:endnote>
  <w:endnote w:type="continuationSeparator" w:id="0">
    <w:p w:rsidR="0094454F" w:rsidRDefault="0094454F" w:rsidP="00AB5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54F" w:rsidRDefault="0094454F" w:rsidP="00AB55F3">
      <w:pPr>
        <w:spacing w:after="0" w:line="240" w:lineRule="auto"/>
      </w:pPr>
      <w:r>
        <w:separator/>
      </w:r>
    </w:p>
  </w:footnote>
  <w:footnote w:type="continuationSeparator" w:id="0">
    <w:p w:rsidR="0094454F" w:rsidRDefault="0094454F" w:rsidP="00AB55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7EE8"/>
    <w:multiLevelType w:val="hybridMultilevel"/>
    <w:tmpl w:val="B09AB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6A1BBC"/>
    <w:multiLevelType w:val="hybridMultilevel"/>
    <w:tmpl w:val="65A02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6B4324"/>
    <w:multiLevelType w:val="multilevel"/>
    <w:tmpl w:val="EA22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8A5626"/>
    <w:multiLevelType w:val="hybridMultilevel"/>
    <w:tmpl w:val="4B3462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3322A6"/>
    <w:multiLevelType w:val="hybridMultilevel"/>
    <w:tmpl w:val="04848C4E"/>
    <w:lvl w:ilvl="0" w:tplc="C58863F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75255458"/>
    <w:multiLevelType w:val="hybridMultilevel"/>
    <w:tmpl w:val="30E677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B7539A"/>
    <w:multiLevelType w:val="multilevel"/>
    <w:tmpl w:val="FC1C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43F"/>
    <w:rsid w:val="0008105E"/>
    <w:rsid w:val="0008638D"/>
    <w:rsid w:val="000A0DF5"/>
    <w:rsid w:val="00117BF6"/>
    <w:rsid w:val="001548B8"/>
    <w:rsid w:val="001728D2"/>
    <w:rsid w:val="00181260"/>
    <w:rsid w:val="001D2E2D"/>
    <w:rsid w:val="001E043F"/>
    <w:rsid w:val="001E5597"/>
    <w:rsid w:val="00211799"/>
    <w:rsid w:val="00226D1B"/>
    <w:rsid w:val="00245BE4"/>
    <w:rsid w:val="00255840"/>
    <w:rsid w:val="002666EF"/>
    <w:rsid w:val="002A21BC"/>
    <w:rsid w:val="002A6B42"/>
    <w:rsid w:val="002E01CD"/>
    <w:rsid w:val="00326732"/>
    <w:rsid w:val="003323D9"/>
    <w:rsid w:val="003965C9"/>
    <w:rsid w:val="003B660C"/>
    <w:rsid w:val="003C6B48"/>
    <w:rsid w:val="003F581C"/>
    <w:rsid w:val="004210DA"/>
    <w:rsid w:val="0042302C"/>
    <w:rsid w:val="00455FBE"/>
    <w:rsid w:val="0046245B"/>
    <w:rsid w:val="004A4044"/>
    <w:rsid w:val="004C3CF2"/>
    <w:rsid w:val="00543982"/>
    <w:rsid w:val="00553508"/>
    <w:rsid w:val="00613347"/>
    <w:rsid w:val="00625CC8"/>
    <w:rsid w:val="0064393C"/>
    <w:rsid w:val="00697E7A"/>
    <w:rsid w:val="006A1C06"/>
    <w:rsid w:val="006B6097"/>
    <w:rsid w:val="0076796B"/>
    <w:rsid w:val="007B7816"/>
    <w:rsid w:val="007D446C"/>
    <w:rsid w:val="00871F1B"/>
    <w:rsid w:val="008854E4"/>
    <w:rsid w:val="008C585F"/>
    <w:rsid w:val="008D4E7E"/>
    <w:rsid w:val="0094454F"/>
    <w:rsid w:val="009D5C0A"/>
    <w:rsid w:val="00AB55F3"/>
    <w:rsid w:val="00AF469D"/>
    <w:rsid w:val="00B24D68"/>
    <w:rsid w:val="00B87D9A"/>
    <w:rsid w:val="00BC28D1"/>
    <w:rsid w:val="00C1683A"/>
    <w:rsid w:val="00C80A9A"/>
    <w:rsid w:val="00D81484"/>
    <w:rsid w:val="00DE5843"/>
    <w:rsid w:val="00E213A4"/>
    <w:rsid w:val="00E609A2"/>
    <w:rsid w:val="00E702AB"/>
    <w:rsid w:val="00EA6552"/>
    <w:rsid w:val="00FA60D6"/>
    <w:rsid w:val="00FA7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B6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55840"/>
    <w:pPr>
      <w:ind w:left="720"/>
      <w:contextualSpacing/>
    </w:pPr>
  </w:style>
  <w:style w:type="paragraph" w:styleId="a5">
    <w:name w:val="Balloon Text"/>
    <w:basedOn w:val="a"/>
    <w:link w:val="a6"/>
    <w:uiPriority w:val="99"/>
    <w:semiHidden/>
    <w:unhideWhenUsed/>
    <w:rsid w:val="00E702A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702AB"/>
    <w:rPr>
      <w:rFonts w:ascii="Segoe UI" w:hAnsi="Segoe UI" w:cs="Segoe UI"/>
      <w:sz w:val="18"/>
      <w:szCs w:val="18"/>
    </w:rPr>
  </w:style>
  <w:style w:type="paragraph" w:styleId="a7">
    <w:name w:val="header"/>
    <w:basedOn w:val="a"/>
    <w:link w:val="a8"/>
    <w:uiPriority w:val="99"/>
    <w:unhideWhenUsed/>
    <w:rsid w:val="00AB55F3"/>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AB55F3"/>
  </w:style>
  <w:style w:type="paragraph" w:styleId="a9">
    <w:name w:val="footer"/>
    <w:basedOn w:val="a"/>
    <w:link w:val="aa"/>
    <w:uiPriority w:val="99"/>
    <w:unhideWhenUsed/>
    <w:rsid w:val="00AB55F3"/>
    <w:pPr>
      <w:tabs>
        <w:tab w:val="center" w:pos="4844"/>
        <w:tab w:val="right" w:pos="9689"/>
      </w:tabs>
      <w:spacing w:after="0" w:line="240" w:lineRule="auto"/>
    </w:pPr>
  </w:style>
  <w:style w:type="character" w:customStyle="1" w:styleId="aa">
    <w:name w:val="Нижний колонтитул Знак"/>
    <w:basedOn w:val="a0"/>
    <w:link w:val="a9"/>
    <w:uiPriority w:val="99"/>
    <w:rsid w:val="00AB55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B6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55840"/>
    <w:pPr>
      <w:ind w:left="720"/>
      <w:contextualSpacing/>
    </w:pPr>
  </w:style>
  <w:style w:type="paragraph" w:styleId="a5">
    <w:name w:val="Balloon Text"/>
    <w:basedOn w:val="a"/>
    <w:link w:val="a6"/>
    <w:uiPriority w:val="99"/>
    <w:semiHidden/>
    <w:unhideWhenUsed/>
    <w:rsid w:val="00E702A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702AB"/>
    <w:rPr>
      <w:rFonts w:ascii="Segoe UI" w:hAnsi="Segoe UI" w:cs="Segoe UI"/>
      <w:sz w:val="18"/>
      <w:szCs w:val="18"/>
    </w:rPr>
  </w:style>
  <w:style w:type="paragraph" w:styleId="a7">
    <w:name w:val="header"/>
    <w:basedOn w:val="a"/>
    <w:link w:val="a8"/>
    <w:uiPriority w:val="99"/>
    <w:unhideWhenUsed/>
    <w:rsid w:val="00AB55F3"/>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AB55F3"/>
  </w:style>
  <w:style w:type="paragraph" w:styleId="a9">
    <w:name w:val="footer"/>
    <w:basedOn w:val="a"/>
    <w:link w:val="aa"/>
    <w:uiPriority w:val="99"/>
    <w:unhideWhenUsed/>
    <w:rsid w:val="00AB55F3"/>
    <w:pPr>
      <w:tabs>
        <w:tab w:val="center" w:pos="4844"/>
        <w:tab w:val="right" w:pos="9689"/>
      </w:tabs>
      <w:spacing w:after="0" w:line="240" w:lineRule="auto"/>
    </w:pPr>
  </w:style>
  <w:style w:type="character" w:customStyle="1" w:styleId="aa">
    <w:name w:val="Нижний колонтитул Знак"/>
    <w:basedOn w:val="a0"/>
    <w:link w:val="a9"/>
    <w:uiPriority w:val="99"/>
    <w:rsid w:val="00AB5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1747">
      <w:bodyDiv w:val="1"/>
      <w:marLeft w:val="0"/>
      <w:marRight w:val="0"/>
      <w:marTop w:val="0"/>
      <w:marBottom w:val="0"/>
      <w:divBdr>
        <w:top w:val="none" w:sz="0" w:space="0" w:color="auto"/>
        <w:left w:val="none" w:sz="0" w:space="0" w:color="auto"/>
        <w:bottom w:val="none" w:sz="0" w:space="0" w:color="auto"/>
        <w:right w:val="none" w:sz="0" w:space="0" w:color="auto"/>
      </w:divBdr>
      <w:divsChild>
        <w:div w:id="1781755022">
          <w:blockQuote w:val="1"/>
          <w:marLeft w:val="0"/>
          <w:marRight w:val="0"/>
          <w:marTop w:val="0"/>
          <w:marBottom w:val="0"/>
          <w:divBdr>
            <w:top w:val="none" w:sz="0" w:space="0" w:color="auto"/>
            <w:left w:val="single" w:sz="18" w:space="15" w:color="000000"/>
            <w:bottom w:val="none" w:sz="0" w:space="0" w:color="auto"/>
            <w:right w:val="none" w:sz="0" w:space="0" w:color="auto"/>
          </w:divBdr>
        </w:div>
        <w:div w:id="144590333">
          <w:marLeft w:val="0"/>
          <w:marRight w:val="0"/>
          <w:marTop w:val="0"/>
          <w:marBottom w:val="0"/>
          <w:divBdr>
            <w:top w:val="none" w:sz="0" w:space="0" w:color="auto"/>
            <w:left w:val="none" w:sz="0" w:space="0" w:color="auto"/>
            <w:bottom w:val="none" w:sz="0" w:space="0" w:color="auto"/>
            <w:right w:val="none" w:sz="0" w:space="0" w:color="auto"/>
          </w:divBdr>
        </w:div>
        <w:div w:id="359820839">
          <w:marLeft w:val="0"/>
          <w:marRight w:val="0"/>
          <w:marTop w:val="0"/>
          <w:marBottom w:val="0"/>
          <w:divBdr>
            <w:top w:val="none" w:sz="0" w:space="0" w:color="auto"/>
            <w:left w:val="none" w:sz="0" w:space="0" w:color="auto"/>
            <w:bottom w:val="none" w:sz="0" w:space="0" w:color="auto"/>
            <w:right w:val="none" w:sz="0" w:space="0" w:color="auto"/>
          </w:divBdr>
        </w:div>
        <w:div w:id="104545174">
          <w:marLeft w:val="0"/>
          <w:marRight w:val="0"/>
          <w:marTop w:val="300"/>
          <w:marBottom w:val="300"/>
          <w:divBdr>
            <w:top w:val="none" w:sz="0" w:space="0" w:color="auto"/>
            <w:left w:val="none" w:sz="0" w:space="0" w:color="auto"/>
            <w:bottom w:val="none" w:sz="0" w:space="0" w:color="auto"/>
            <w:right w:val="none" w:sz="0" w:space="0" w:color="auto"/>
          </w:divBdr>
          <w:divsChild>
            <w:div w:id="1484467319">
              <w:marLeft w:val="0"/>
              <w:marRight w:val="0"/>
              <w:marTop w:val="0"/>
              <w:marBottom w:val="0"/>
              <w:divBdr>
                <w:top w:val="none" w:sz="0" w:space="0" w:color="auto"/>
                <w:left w:val="none" w:sz="0" w:space="0" w:color="auto"/>
                <w:bottom w:val="none" w:sz="0" w:space="0" w:color="auto"/>
                <w:right w:val="none" w:sz="0" w:space="0" w:color="auto"/>
              </w:divBdr>
              <w:divsChild>
                <w:div w:id="716396906">
                  <w:marLeft w:val="0"/>
                  <w:marRight w:val="0"/>
                  <w:marTop w:val="0"/>
                  <w:marBottom w:val="0"/>
                  <w:divBdr>
                    <w:top w:val="none" w:sz="0" w:space="0" w:color="auto"/>
                    <w:left w:val="none" w:sz="0" w:space="0" w:color="auto"/>
                    <w:bottom w:val="none" w:sz="0" w:space="0" w:color="auto"/>
                    <w:right w:val="none" w:sz="0" w:space="0" w:color="auto"/>
                  </w:divBdr>
                  <w:divsChild>
                    <w:div w:id="17836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17997">
              <w:marLeft w:val="0"/>
              <w:marRight w:val="0"/>
              <w:marTop w:val="120"/>
              <w:marBottom w:val="0"/>
              <w:divBdr>
                <w:top w:val="none" w:sz="0" w:space="0" w:color="auto"/>
                <w:left w:val="none" w:sz="0" w:space="0" w:color="auto"/>
                <w:bottom w:val="none" w:sz="0" w:space="0" w:color="auto"/>
                <w:right w:val="none" w:sz="0" w:space="0" w:color="auto"/>
              </w:divBdr>
            </w:div>
          </w:divsChild>
        </w:div>
        <w:div w:id="522597702">
          <w:marLeft w:val="0"/>
          <w:marRight w:val="0"/>
          <w:marTop w:val="300"/>
          <w:marBottom w:val="300"/>
          <w:divBdr>
            <w:top w:val="none" w:sz="0" w:space="0" w:color="auto"/>
            <w:left w:val="none" w:sz="0" w:space="0" w:color="auto"/>
            <w:bottom w:val="none" w:sz="0" w:space="0" w:color="auto"/>
            <w:right w:val="none" w:sz="0" w:space="0" w:color="auto"/>
          </w:divBdr>
          <w:divsChild>
            <w:div w:id="1050111308">
              <w:marLeft w:val="0"/>
              <w:marRight w:val="0"/>
              <w:marTop w:val="0"/>
              <w:marBottom w:val="0"/>
              <w:divBdr>
                <w:top w:val="none" w:sz="0" w:space="0" w:color="auto"/>
                <w:left w:val="none" w:sz="0" w:space="0" w:color="auto"/>
                <w:bottom w:val="none" w:sz="0" w:space="0" w:color="auto"/>
                <w:right w:val="none" w:sz="0" w:space="0" w:color="auto"/>
              </w:divBdr>
              <w:divsChild>
                <w:div w:id="748498141">
                  <w:marLeft w:val="0"/>
                  <w:marRight w:val="0"/>
                  <w:marTop w:val="0"/>
                  <w:marBottom w:val="0"/>
                  <w:divBdr>
                    <w:top w:val="none" w:sz="0" w:space="0" w:color="auto"/>
                    <w:left w:val="none" w:sz="0" w:space="0" w:color="auto"/>
                    <w:bottom w:val="none" w:sz="0" w:space="0" w:color="auto"/>
                    <w:right w:val="none" w:sz="0" w:space="0" w:color="auto"/>
                  </w:divBdr>
                  <w:divsChild>
                    <w:div w:id="21229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3533">
              <w:marLeft w:val="0"/>
              <w:marRight w:val="0"/>
              <w:marTop w:val="120"/>
              <w:marBottom w:val="0"/>
              <w:divBdr>
                <w:top w:val="none" w:sz="0" w:space="0" w:color="auto"/>
                <w:left w:val="none" w:sz="0" w:space="0" w:color="auto"/>
                <w:bottom w:val="none" w:sz="0" w:space="0" w:color="auto"/>
                <w:right w:val="none" w:sz="0" w:space="0" w:color="auto"/>
              </w:divBdr>
            </w:div>
          </w:divsChild>
        </w:div>
        <w:div w:id="1651864384">
          <w:blockQuote w:val="1"/>
          <w:marLeft w:val="0"/>
          <w:marRight w:val="0"/>
          <w:marTop w:val="0"/>
          <w:marBottom w:val="0"/>
          <w:divBdr>
            <w:top w:val="none" w:sz="0" w:space="0" w:color="auto"/>
            <w:left w:val="single" w:sz="18" w:space="15" w:color="000000"/>
            <w:bottom w:val="none" w:sz="0" w:space="0" w:color="auto"/>
            <w:right w:val="none" w:sz="0" w:space="0" w:color="auto"/>
          </w:divBdr>
        </w:div>
        <w:div w:id="1371104642">
          <w:marLeft w:val="0"/>
          <w:marRight w:val="0"/>
          <w:marTop w:val="0"/>
          <w:marBottom w:val="0"/>
          <w:divBdr>
            <w:top w:val="none" w:sz="0" w:space="0" w:color="auto"/>
            <w:left w:val="none" w:sz="0" w:space="0" w:color="auto"/>
            <w:bottom w:val="none" w:sz="0" w:space="0" w:color="auto"/>
            <w:right w:val="none" w:sz="0" w:space="0" w:color="auto"/>
          </w:divBdr>
        </w:div>
        <w:div w:id="1081683753">
          <w:marLeft w:val="0"/>
          <w:marRight w:val="0"/>
          <w:marTop w:val="0"/>
          <w:marBottom w:val="0"/>
          <w:divBdr>
            <w:top w:val="none" w:sz="0" w:space="0" w:color="auto"/>
            <w:left w:val="none" w:sz="0" w:space="0" w:color="auto"/>
            <w:bottom w:val="none" w:sz="0" w:space="0" w:color="auto"/>
            <w:right w:val="none" w:sz="0" w:space="0" w:color="auto"/>
          </w:divBdr>
        </w:div>
        <w:div w:id="1256597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1420</TotalTime>
  <Pages>3</Pages>
  <Words>654</Words>
  <Characters>3731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21</cp:revision>
  <cp:lastPrinted>2023-12-11T04:59:00Z</cp:lastPrinted>
  <dcterms:created xsi:type="dcterms:W3CDTF">2023-12-09T11:12:00Z</dcterms:created>
  <dcterms:modified xsi:type="dcterms:W3CDTF">2025-02-14T11:43:00Z</dcterms:modified>
</cp:coreProperties>
</file>